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BUDOWA ZBIORNIKA ZAPASU WODY </w:t>
        <w:br/>
        <w:t>WRAZ Z BUDYNKIEM TECHNICZNYM DO OBSŁUGI SIECI WODOCIĄGOWEJ ORAZ NIEZBĘDNĄ INFRASTRUKTURĄ TECHNICZNĄ -</w:t>
        <w:br/>
        <w:t>INSTALACJE SANITARNE ZEWNĘTRZNE I WEWNĘTRZNE WRAZ Z TECHNOLOGIĄ STACJI WODOCIĄGOWEJ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Krępiec, dz. ewid. nr 129/2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061702_2.0007.129/2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129/2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0007  Krępiec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header="0" w:top="1361" w:footer="1021" w:bottom="150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Application>LibreOffice/7.0.1.2$Windows_X86_64 LibreOffice_project/7cbcfc562f6eb6708b5ff7d7397325de9e764452</Application>
  <Pages>1</Pages>
  <Words>92</Words>
  <Characters>619</Characters>
  <CharactersWithSpaces>727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2025-07-25T11:18:03Z</dcterms:modified>
  <cp:revision>161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